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87C1E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07.10.2024 – 11.10.2024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 11 Praha 9 - Běchovice, areál VÚ, budova IRIA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971224311.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