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5F02" w14:textId="77777777" w:rsidR="0026405B" w:rsidRPr="0026405B" w:rsidRDefault="0026405B" w:rsidP="006866B5">
      <w:pPr>
        <w:pStyle w:val="Nadpis1"/>
        <w:rPr>
          <w:sz w:val="24"/>
          <w:szCs w:val="24"/>
        </w:rPr>
      </w:pPr>
    </w:p>
    <w:p w14:paraId="1358D5B4" w14:textId="7B8DA78A" w:rsidR="006866B5" w:rsidRPr="0026405B" w:rsidRDefault="006866B5" w:rsidP="006866B5">
      <w:pPr>
        <w:pStyle w:val="Nadpis1"/>
        <w:rPr>
          <w:sz w:val="44"/>
          <w:szCs w:val="44"/>
        </w:rPr>
      </w:pPr>
      <w:r w:rsidRPr="0026405B">
        <w:rPr>
          <w:sz w:val="44"/>
          <w:szCs w:val="44"/>
        </w:rPr>
        <w:t>Etický kodex držitele certifikátu</w:t>
      </w:r>
      <w:r w:rsidR="00917F89">
        <w:rPr>
          <w:sz w:val="44"/>
          <w:szCs w:val="44"/>
        </w:rPr>
        <w:t xml:space="preserve"> / schválení</w:t>
      </w:r>
    </w:p>
    <w:p w14:paraId="520B052D" w14:textId="77777777" w:rsidR="006866B5" w:rsidRPr="0026405B" w:rsidRDefault="006866B5" w:rsidP="006866B5">
      <w:pPr>
        <w:rPr>
          <w:sz w:val="28"/>
          <w:szCs w:val="28"/>
        </w:rPr>
      </w:pPr>
    </w:p>
    <w:p w14:paraId="0BD25E53" w14:textId="77777777" w:rsidR="006866B5" w:rsidRPr="0026405B" w:rsidRDefault="006866B5" w:rsidP="006866B5">
      <w:pPr>
        <w:pStyle w:val="Nadpis3"/>
        <w:rPr>
          <w:sz w:val="24"/>
        </w:rPr>
      </w:pPr>
      <w:r w:rsidRPr="0026405B">
        <w:rPr>
          <w:b w:val="0"/>
          <w:sz w:val="24"/>
        </w:rPr>
        <w:t>Jméno, příjmení, titul:</w:t>
      </w:r>
      <w:r w:rsidRPr="0026405B">
        <w:rPr>
          <w:sz w:val="24"/>
        </w:rPr>
        <w:t xml:space="preserve"> </w:t>
      </w:r>
      <w:r w:rsidRPr="0026405B">
        <w:rPr>
          <w:rStyle w:val="VplChar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6405B">
        <w:rPr>
          <w:rStyle w:val="VplChar"/>
          <w:sz w:val="24"/>
        </w:rPr>
        <w:instrText xml:space="preserve"> FORMTEXT </w:instrText>
      </w:r>
      <w:r w:rsidRPr="0026405B">
        <w:rPr>
          <w:rStyle w:val="VplChar"/>
          <w:sz w:val="24"/>
        </w:rPr>
      </w:r>
      <w:r w:rsidRPr="0026405B">
        <w:rPr>
          <w:rStyle w:val="VplChar"/>
          <w:sz w:val="24"/>
        </w:rPr>
        <w:fldChar w:fldCharType="separate"/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fldChar w:fldCharType="end"/>
      </w:r>
    </w:p>
    <w:p w14:paraId="20795ADD" w14:textId="77777777" w:rsidR="006866B5" w:rsidRPr="0026405B" w:rsidRDefault="006866B5" w:rsidP="006866B5">
      <w:pPr>
        <w:tabs>
          <w:tab w:val="left" w:pos="3969"/>
        </w:tabs>
        <w:rPr>
          <w:sz w:val="24"/>
        </w:rPr>
      </w:pPr>
    </w:p>
    <w:p w14:paraId="6A9F996A" w14:textId="77777777" w:rsidR="006866B5" w:rsidRPr="0026405B" w:rsidRDefault="006866B5" w:rsidP="006866B5">
      <w:pPr>
        <w:pStyle w:val="Nadpis3"/>
        <w:rPr>
          <w:rStyle w:val="VplChar"/>
          <w:sz w:val="24"/>
        </w:rPr>
      </w:pPr>
      <w:r w:rsidRPr="0026405B">
        <w:rPr>
          <w:b w:val="0"/>
          <w:sz w:val="24"/>
        </w:rPr>
        <w:t>Datum a místo narození:</w:t>
      </w:r>
      <w:r w:rsidRPr="0026405B">
        <w:rPr>
          <w:sz w:val="24"/>
        </w:rPr>
        <w:t xml:space="preserve"> </w:t>
      </w:r>
      <w:r w:rsidRPr="0026405B">
        <w:rPr>
          <w:rStyle w:val="VplChar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6405B">
        <w:rPr>
          <w:rStyle w:val="VplChar"/>
          <w:sz w:val="24"/>
        </w:rPr>
        <w:instrText xml:space="preserve"> FORMTEXT </w:instrText>
      </w:r>
      <w:r w:rsidRPr="0026405B">
        <w:rPr>
          <w:rStyle w:val="VplChar"/>
          <w:sz w:val="24"/>
        </w:rPr>
      </w:r>
      <w:r w:rsidRPr="0026405B">
        <w:rPr>
          <w:rStyle w:val="VplChar"/>
          <w:sz w:val="24"/>
        </w:rPr>
        <w:fldChar w:fldCharType="separate"/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t> </w:t>
      </w:r>
      <w:r w:rsidRPr="0026405B">
        <w:rPr>
          <w:rStyle w:val="VplChar"/>
          <w:sz w:val="24"/>
        </w:rPr>
        <w:fldChar w:fldCharType="end"/>
      </w:r>
    </w:p>
    <w:p w14:paraId="07CD5C24" w14:textId="77777777" w:rsidR="006866B5" w:rsidRPr="00240194" w:rsidRDefault="006866B5" w:rsidP="006866B5"/>
    <w:p w14:paraId="6C548261" w14:textId="33F7A838" w:rsidR="006866B5" w:rsidRPr="0026405B" w:rsidRDefault="006866B5" w:rsidP="0026405B">
      <w:pPr>
        <w:pStyle w:val="Normlnweb"/>
        <w:jc w:val="both"/>
        <w:rPr>
          <w:rFonts w:ascii="Arial" w:hAnsi="Arial" w:cs="Arial"/>
          <w:color w:val="000000"/>
          <w:sz w:val="26"/>
          <w:szCs w:val="26"/>
        </w:rPr>
      </w:pPr>
      <w:r w:rsidRPr="0026405B">
        <w:rPr>
          <w:rFonts w:ascii="Arial" w:hAnsi="Arial" w:cs="Arial"/>
          <w:color w:val="000000"/>
          <w:sz w:val="26"/>
          <w:szCs w:val="26"/>
        </w:rPr>
        <w:t>Žadatel o certifikát</w:t>
      </w:r>
      <w:r w:rsidR="00917F89">
        <w:rPr>
          <w:rFonts w:ascii="Arial" w:hAnsi="Arial" w:cs="Arial"/>
          <w:color w:val="000000"/>
          <w:sz w:val="26"/>
          <w:szCs w:val="26"/>
        </w:rPr>
        <w:t xml:space="preserve"> a/nebo schválení</w:t>
      </w:r>
      <w:r w:rsidRPr="0026405B">
        <w:rPr>
          <w:rFonts w:ascii="Arial" w:hAnsi="Arial" w:cs="Arial"/>
          <w:color w:val="000000"/>
          <w:sz w:val="26"/>
          <w:szCs w:val="26"/>
        </w:rPr>
        <w:t xml:space="preserve"> se podpisem tohoto dokumentu podle svého nejlepšího vědomí a svědomí zavazuje v případě udělení certifikátu</w:t>
      </w:r>
      <w:r w:rsidR="00917F89">
        <w:rPr>
          <w:rFonts w:ascii="Arial" w:hAnsi="Arial" w:cs="Arial"/>
          <w:color w:val="000000"/>
          <w:sz w:val="26"/>
          <w:szCs w:val="26"/>
        </w:rPr>
        <w:t xml:space="preserve"> a/nebo schválení</w:t>
      </w:r>
      <w:r w:rsidRPr="0026405B">
        <w:rPr>
          <w:rFonts w:ascii="Arial" w:hAnsi="Arial" w:cs="Arial"/>
          <w:color w:val="000000"/>
          <w:sz w:val="26"/>
          <w:szCs w:val="26"/>
        </w:rPr>
        <w:t>:</w:t>
      </w:r>
    </w:p>
    <w:p w14:paraId="011AB103" w14:textId="16E476B5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>Využívat certifikát</w:t>
      </w:r>
      <w:r w:rsidR="00917F89">
        <w:rPr>
          <w:rFonts w:ascii="Arial" w:hAnsi="Arial" w:cs="Arial"/>
          <w:iCs/>
          <w:color w:val="000000"/>
          <w:sz w:val="26"/>
          <w:szCs w:val="26"/>
        </w:rPr>
        <w:t xml:space="preserve"> a/nebo schválení (dále jen certifikát)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jen v souladu s oblastí udělené certifikace</w:t>
      </w:r>
      <w:r w:rsidR="00917F89">
        <w:rPr>
          <w:rFonts w:ascii="Arial" w:hAnsi="Arial" w:cs="Arial"/>
          <w:iCs/>
          <w:color w:val="000000"/>
          <w:sz w:val="26"/>
          <w:szCs w:val="26"/>
        </w:rPr>
        <w:t xml:space="preserve"> a/nebo schválení (dále jen certifikace)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a nepoužít certifikát zavádějícím způsobem,</w:t>
      </w:r>
    </w:p>
    <w:p w14:paraId="7805779C" w14:textId="777777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>Při využívání certifikace podávat pravdivé, úplné a odborně fundované informace,</w:t>
      </w:r>
    </w:p>
    <w:p w14:paraId="04CA8C5E" w14:textId="016170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Jednat čestně a morálně. Přijímat taková rozhodnutí, která nepřipustí možnost diskreditace nejen své osoby a zaměstnavatele, ale ani </w:t>
      </w:r>
      <w:r w:rsidR="00C9013E" w:rsidRPr="0026405B">
        <w:rPr>
          <w:rFonts w:ascii="Arial" w:hAnsi="Arial" w:cs="Arial"/>
          <w:iCs/>
          <w:color w:val="000000"/>
          <w:sz w:val="26"/>
          <w:szCs w:val="26"/>
        </w:rPr>
        <w:t>certifikační</w:t>
      </w:r>
      <w:r w:rsidR="00B33173">
        <w:rPr>
          <w:rFonts w:ascii="Arial" w:hAnsi="Arial" w:cs="Arial"/>
          <w:iCs/>
          <w:color w:val="000000"/>
          <w:sz w:val="26"/>
          <w:szCs w:val="26"/>
        </w:rPr>
        <w:t>ho</w:t>
      </w:r>
      <w:r w:rsidR="00C9013E" w:rsidRPr="0026405B">
        <w:rPr>
          <w:rFonts w:ascii="Arial" w:hAnsi="Arial" w:cs="Arial"/>
          <w:iCs/>
          <w:color w:val="000000"/>
          <w:sz w:val="26"/>
          <w:szCs w:val="26"/>
        </w:rPr>
        <w:t xml:space="preserve"> orgán</w:t>
      </w:r>
      <w:r w:rsidR="00B33173">
        <w:rPr>
          <w:rFonts w:ascii="Arial" w:hAnsi="Arial" w:cs="Arial"/>
          <w:iCs/>
          <w:color w:val="000000"/>
          <w:sz w:val="26"/>
          <w:szCs w:val="26"/>
        </w:rPr>
        <w:t>u</w:t>
      </w:r>
      <w:r w:rsidR="00C9013E" w:rsidRPr="0026405B">
        <w:rPr>
          <w:rFonts w:ascii="Arial" w:hAnsi="Arial" w:cs="Arial"/>
          <w:iCs/>
          <w:color w:val="000000"/>
          <w:sz w:val="26"/>
          <w:szCs w:val="26"/>
        </w:rPr>
        <w:t xml:space="preserve"> Technická inspekce COP</w:t>
      </w:r>
      <w:r w:rsidR="00917F89">
        <w:rPr>
          <w:rFonts w:ascii="Arial" w:hAnsi="Arial" w:cs="Arial"/>
          <w:iCs/>
          <w:color w:val="000000"/>
          <w:sz w:val="26"/>
          <w:szCs w:val="26"/>
        </w:rPr>
        <w:t xml:space="preserve"> a/nebo uznané nezávislé organizace</w:t>
      </w:r>
      <w:r w:rsidR="00C9013E" w:rsidRPr="0026405B">
        <w:rPr>
          <w:rFonts w:ascii="Arial" w:hAnsi="Arial" w:cs="Arial"/>
          <w:iCs/>
          <w:color w:val="000000"/>
          <w:sz w:val="26"/>
          <w:szCs w:val="26"/>
        </w:rPr>
        <w:t xml:space="preserve"> vydávající certifikát (dále jen COP)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>,</w:t>
      </w:r>
    </w:p>
    <w:p w14:paraId="6977B85B" w14:textId="777777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>Jednat ve své činnosti a rozhodnutích nestranně a nezávisle,</w:t>
      </w:r>
    </w:p>
    <w:p w14:paraId="30E85C77" w14:textId="777777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>Konat v souladu s platnou legislativou regulující příslušnou činnost, včetně respektování dalších souvisejících předpisů a dokumentů,</w:t>
      </w:r>
    </w:p>
    <w:p w14:paraId="5D30202A" w14:textId="777777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>Respektovat důvěrnost informací získaných v procesu své činnosti,</w:t>
      </w:r>
    </w:p>
    <w:p w14:paraId="1A4ECA6B" w14:textId="777777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Informovat COP o jakýchkoliv pochybnostech a námitkách, které vznikly v souvislosti s dodržováním etických zásad </w:t>
      </w:r>
      <w:r w:rsidR="00C9013E" w:rsidRPr="0026405B">
        <w:rPr>
          <w:rFonts w:ascii="Arial" w:hAnsi="Arial" w:cs="Arial"/>
          <w:iCs/>
          <w:color w:val="000000"/>
          <w:sz w:val="26"/>
          <w:szCs w:val="26"/>
        </w:rPr>
        <w:t>při užívání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certifikátu, a které by svědčily o jejich porušení.</w:t>
      </w:r>
    </w:p>
    <w:p w14:paraId="5BB83892" w14:textId="77777777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Podrobovat se pravidelnému dozoru nad </w:t>
      </w:r>
      <w:r w:rsidR="00C9013E" w:rsidRPr="0026405B">
        <w:rPr>
          <w:rFonts w:ascii="Arial" w:hAnsi="Arial" w:cs="Arial"/>
          <w:iCs/>
          <w:color w:val="000000"/>
          <w:sz w:val="26"/>
          <w:szCs w:val="26"/>
        </w:rPr>
        <w:t>držiteli certifikátu prováděném COP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>.</w:t>
      </w:r>
    </w:p>
    <w:p w14:paraId="455F20BD" w14:textId="328B85EB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Při pozastavení nebo odejmutí certifikace přestat používat všechny nároky na certifikaci, které obsahují jakékoli odkazy na </w:t>
      </w:r>
      <w:r w:rsidR="00782950">
        <w:rPr>
          <w:rFonts w:ascii="Arial" w:hAnsi="Arial" w:cs="Arial"/>
          <w:iCs/>
          <w:color w:val="000000"/>
          <w:sz w:val="26"/>
          <w:szCs w:val="26"/>
        </w:rPr>
        <w:t>COP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nebo na certifikaci, a neprodleně vrátit všechny pozastavené nebo odejmuté certifikáty vydané </w:t>
      </w:r>
      <w:r w:rsidR="00782950">
        <w:rPr>
          <w:rFonts w:ascii="Arial" w:hAnsi="Arial" w:cs="Arial"/>
          <w:iCs/>
          <w:color w:val="000000"/>
          <w:sz w:val="26"/>
          <w:szCs w:val="26"/>
        </w:rPr>
        <w:t>COP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na adresu </w:t>
      </w:r>
      <w:r w:rsidR="00782950">
        <w:rPr>
          <w:rFonts w:ascii="Arial" w:hAnsi="Arial" w:cs="Arial"/>
          <w:iCs/>
          <w:color w:val="000000"/>
          <w:sz w:val="26"/>
          <w:szCs w:val="26"/>
        </w:rPr>
        <w:t>COP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>;</w:t>
      </w:r>
    </w:p>
    <w:p w14:paraId="6D77DB7B" w14:textId="0DD6715F" w:rsidR="006866B5" w:rsidRPr="0026405B" w:rsidRDefault="006866B5" w:rsidP="0026405B">
      <w:pPr>
        <w:pStyle w:val="Normlnweb"/>
        <w:numPr>
          <w:ilvl w:val="0"/>
          <w:numId w:val="9"/>
        </w:numPr>
        <w:tabs>
          <w:tab w:val="clear" w:pos="720"/>
          <w:tab w:val="num" w:pos="284"/>
          <w:tab w:val="num" w:pos="709"/>
        </w:tabs>
        <w:spacing w:before="120" w:beforeAutospacing="0"/>
        <w:ind w:left="709" w:hanging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Současně beru na vědomí, že výhradním vlastníkem certifikátu je </w:t>
      </w:r>
      <w:r w:rsidR="00782950">
        <w:rPr>
          <w:rFonts w:ascii="Arial" w:hAnsi="Arial" w:cs="Arial"/>
          <w:iCs/>
          <w:color w:val="000000"/>
          <w:sz w:val="26"/>
          <w:szCs w:val="26"/>
        </w:rPr>
        <w:t>COP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a pokud mi budou jako držiteli certifikátu prokázány přestupky proti výše popsaným etickým zásadám, může </w:t>
      </w:r>
      <w:r w:rsidR="00782950">
        <w:rPr>
          <w:rFonts w:ascii="Arial" w:hAnsi="Arial" w:cs="Arial"/>
          <w:iCs/>
          <w:color w:val="000000"/>
          <w:sz w:val="26"/>
          <w:szCs w:val="26"/>
        </w:rPr>
        <w:t>COP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 xml:space="preserve"> </w:t>
      </w:r>
      <w:r w:rsidR="00782950">
        <w:rPr>
          <w:rFonts w:ascii="Arial" w:hAnsi="Arial" w:cs="Arial"/>
          <w:iCs/>
          <w:color w:val="000000"/>
          <w:sz w:val="26"/>
          <w:szCs w:val="26"/>
        </w:rPr>
        <w:t>certifikát odebrat</w:t>
      </w:r>
      <w:r w:rsidRPr="0026405B">
        <w:rPr>
          <w:rFonts w:ascii="Arial" w:hAnsi="Arial" w:cs="Arial"/>
          <w:iCs/>
          <w:color w:val="000000"/>
          <w:sz w:val="26"/>
          <w:szCs w:val="26"/>
        </w:rPr>
        <w:t>.</w:t>
      </w:r>
    </w:p>
    <w:p w14:paraId="2A2C024F" w14:textId="77777777" w:rsidR="00C9013E" w:rsidRDefault="00C9013E" w:rsidP="0026405B">
      <w:pPr>
        <w:jc w:val="both"/>
        <w:rPr>
          <w:sz w:val="24"/>
        </w:rPr>
      </w:pPr>
    </w:p>
    <w:p w14:paraId="756157A7" w14:textId="77777777" w:rsidR="006866B5" w:rsidRPr="0026405B" w:rsidRDefault="006866B5" w:rsidP="0026405B">
      <w:pPr>
        <w:jc w:val="both"/>
        <w:rPr>
          <w:sz w:val="26"/>
          <w:szCs w:val="26"/>
        </w:rPr>
      </w:pPr>
      <w:r w:rsidRPr="0026405B">
        <w:rPr>
          <w:sz w:val="26"/>
          <w:szCs w:val="26"/>
        </w:rPr>
        <w:t>Tento kodex může být rozšířen o další body pouze po souhlasu obou stran. Dohoda se stává automaticky neplatnou při ukončení platnosti certifikátu.</w:t>
      </w:r>
    </w:p>
    <w:p w14:paraId="326CA265" w14:textId="77777777" w:rsidR="006866B5" w:rsidRPr="006866B5" w:rsidRDefault="006866B5" w:rsidP="006866B5">
      <w:pPr>
        <w:rPr>
          <w:sz w:val="24"/>
        </w:rPr>
      </w:pPr>
    </w:p>
    <w:p w14:paraId="0C9ED8EE" w14:textId="77777777" w:rsidR="006866B5" w:rsidRDefault="006866B5" w:rsidP="006866B5">
      <w:pPr>
        <w:rPr>
          <w:sz w:val="24"/>
        </w:rPr>
      </w:pPr>
    </w:p>
    <w:p w14:paraId="44F4ECF1" w14:textId="77777777" w:rsidR="006866B5" w:rsidRPr="006866B5" w:rsidRDefault="006866B5" w:rsidP="006866B5">
      <w:pPr>
        <w:rPr>
          <w:sz w:val="24"/>
        </w:rPr>
      </w:pPr>
    </w:p>
    <w:p w14:paraId="0332A229" w14:textId="77777777" w:rsidR="006866B5" w:rsidRPr="00BB14CC" w:rsidRDefault="006866B5" w:rsidP="006866B5">
      <w:pPr>
        <w:tabs>
          <w:tab w:val="left" w:pos="3969"/>
        </w:tabs>
        <w:rPr>
          <w:sz w:val="24"/>
        </w:rPr>
      </w:pPr>
      <w:r w:rsidRPr="00BB14CC">
        <w:rPr>
          <w:sz w:val="24"/>
        </w:rPr>
        <w:t xml:space="preserve">Datum a podpis žadatele o </w:t>
      </w:r>
      <w:proofErr w:type="gramStart"/>
      <w:r w:rsidRPr="00BB14CC">
        <w:rPr>
          <w:sz w:val="24"/>
        </w:rPr>
        <w:t>certifikaci:</w:t>
      </w:r>
      <w:r w:rsidR="0026405B" w:rsidRPr="00BB14CC">
        <w:rPr>
          <w:sz w:val="24"/>
        </w:rPr>
        <w:t xml:space="preserve"> </w:t>
      </w:r>
      <w:r w:rsidRPr="00BB14CC">
        <w:rPr>
          <w:sz w:val="24"/>
        </w:rPr>
        <w:t xml:space="preserve"> </w:t>
      </w:r>
      <w:r w:rsidR="0026405B" w:rsidRPr="00BB14CC">
        <w:rPr>
          <w:sz w:val="24"/>
        </w:rPr>
        <w:t>…</w:t>
      </w:r>
      <w:proofErr w:type="gramEnd"/>
      <w:r w:rsidR="0026405B" w:rsidRPr="00BB14CC">
        <w:rPr>
          <w:sz w:val="24"/>
        </w:rPr>
        <w:t>…………</w:t>
      </w:r>
      <w:r w:rsidR="00FE6885">
        <w:rPr>
          <w:sz w:val="24"/>
        </w:rPr>
        <w:t>…………………………………………………</w:t>
      </w:r>
    </w:p>
    <w:p w14:paraId="4883B2BF" w14:textId="77777777" w:rsidR="00CC479D" w:rsidRPr="006866B5" w:rsidRDefault="00CC479D" w:rsidP="006866B5"/>
    <w:sectPr w:rsidR="00CC479D" w:rsidRPr="006866B5" w:rsidSect="00FE688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851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B647" w14:textId="77777777" w:rsidR="00A12D43" w:rsidRDefault="00A12D43">
      <w:r>
        <w:separator/>
      </w:r>
    </w:p>
  </w:endnote>
  <w:endnote w:type="continuationSeparator" w:id="0">
    <w:p w14:paraId="3FD9DDC0" w14:textId="77777777" w:rsidR="00A12D43" w:rsidRDefault="00A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"/>
      <w:gridCol w:w="1381"/>
      <w:gridCol w:w="864"/>
      <w:gridCol w:w="862"/>
      <w:gridCol w:w="1209"/>
      <w:gridCol w:w="1898"/>
      <w:gridCol w:w="2762"/>
    </w:tblGrid>
    <w:tr w:rsidR="000717F7" w:rsidRPr="000D4A99" w14:paraId="11117AA4" w14:textId="77777777" w:rsidTr="000717F7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9121574" w14:textId="77777777" w:rsidR="000717F7" w:rsidRPr="000D4A99" w:rsidRDefault="000717F7" w:rsidP="00302BAB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5CDA5AF" w14:textId="77777777" w:rsidR="000717F7" w:rsidRPr="000D4A99" w:rsidRDefault="000717F7" w:rsidP="00302BAB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</w:t>
          </w:r>
          <w:r w:rsidRPr="000D4A99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2</w:t>
          </w:r>
          <w:r w:rsidRPr="000D4A99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503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D59FA4D" w14:textId="77777777" w:rsidR="000717F7" w:rsidRPr="000D4A99" w:rsidRDefault="000717F7" w:rsidP="00302BAB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FE419A3" w14:textId="7CA885F5" w:rsidR="000717F7" w:rsidRPr="000D4A99" w:rsidRDefault="00917F89" w:rsidP="008076B9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22-10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B86EDC" w14:textId="77777777" w:rsidR="000717F7" w:rsidRPr="000D4A99" w:rsidRDefault="000717F7" w:rsidP="008076B9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A81D64C" w14:textId="4E44CAEB" w:rsidR="000717F7" w:rsidRPr="000D4A99" w:rsidRDefault="00917F89" w:rsidP="008076B9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01.10.2022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206FC7F" w14:textId="3638620E" w:rsidR="000717F7" w:rsidRPr="000D4A99" w:rsidRDefault="000717F7" w:rsidP="00302BAB">
          <w:pPr>
            <w:rPr>
              <w:rFonts w:cs="Arial"/>
              <w:sz w:val="10"/>
            </w:rPr>
          </w:pPr>
          <w:r>
            <w:rPr>
              <w:sz w:val="12"/>
            </w:rPr>
            <w:t xml:space="preserve">© </w:t>
          </w:r>
          <w:proofErr w:type="gramStart"/>
          <w:r>
            <w:rPr>
              <w:sz w:val="12"/>
            </w:rPr>
            <w:t>DOM - ZO</w:t>
          </w:r>
          <w:proofErr w:type="gramEnd"/>
          <w:r>
            <w:rPr>
              <w:sz w:val="12"/>
            </w:rPr>
            <w:t xml:space="preserve"> 13, s.r.o. </w:t>
          </w:r>
          <w:r w:rsidR="00917F89">
            <w:rPr>
              <w:sz w:val="12"/>
            </w:rPr>
            <w:t>2022</w:t>
          </w:r>
        </w:p>
      </w:tc>
    </w:tr>
  </w:tbl>
  <w:p w14:paraId="669AABA2" w14:textId="77777777" w:rsidR="00847D58" w:rsidRDefault="00847D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"/>
      <w:gridCol w:w="905"/>
      <w:gridCol w:w="547"/>
      <w:gridCol w:w="547"/>
      <w:gridCol w:w="732"/>
      <w:gridCol w:w="912"/>
      <w:gridCol w:w="1827"/>
      <w:gridCol w:w="3636"/>
    </w:tblGrid>
    <w:tr w:rsidR="00847D58" w14:paraId="1875F9FF" w14:textId="77777777" w:rsidTr="00143735">
      <w:trPr>
        <w:cantSplit/>
      </w:trPr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2B34B08" w14:textId="77777777" w:rsidR="00847D58" w:rsidRPr="00B175ED" w:rsidRDefault="00847D58" w:rsidP="00143735">
          <w:pPr>
            <w:rPr>
              <w:rFonts w:cs="Arial"/>
              <w:sz w:val="10"/>
            </w:rPr>
          </w:pPr>
          <w:bookmarkStart w:id="0" w:name="OLE_LINK1"/>
          <w:bookmarkStart w:id="1" w:name="OLE_LINK2"/>
          <w:r w:rsidRPr="00B175ED">
            <w:rPr>
              <w:rFonts w:cs="Arial"/>
              <w:sz w:val="10"/>
            </w:rPr>
            <w:t>Č. formuláře:</w:t>
          </w:r>
        </w:p>
      </w:tc>
      <w:tc>
        <w:tcPr>
          <w:tcW w:w="4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352430E" w14:textId="77777777" w:rsidR="00847D58" w:rsidRPr="00B175ED" w:rsidRDefault="00847D5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401</w:t>
          </w:r>
          <w:r w:rsidRPr="00B175ED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</w:t>
          </w:r>
          <w:r w:rsidRPr="00B175ED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1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5E33F10" w14:textId="77777777" w:rsidR="00847D58" w:rsidRPr="00B175ED" w:rsidRDefault="00847D5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Verze: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9F70D86" w14:textId="77777777" w:rsidR="00847D58" w:rsidRPr="00B175ED" w:rsidRDefault="00847D5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12-10</w:t>
          </w:r>
        </w:p>
      </w:tc>
      <w:tc>
        <w:tcPr>
          <w:tcW w:w="3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5CE96D0" w14:textId="77777777" w:rsidR="00847D58" w:rsidRPr="00B175ED" w:rsidRDefault="00847D5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Účinnost od: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17C67D4" w14:textId="77777777" w:rsidR="00847D58" w:rsidRPr="00B175ED" w:rsidRDefault="00847D5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31.10.2012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CA807AF" w14:textId="77777777" w:rsidR="00847D58" w:rsidRPr="00B175ED" w:rsidRDefault="00847D58" w:rsidP="00143735">
          <w:pPr>
            <w:rPr>
              <w:rFonts w:cs="Arial"/>
              <w:sz w:val="10"/>
            </w:rPr>
          </w:pPr>
          <w:r w:rsidRPr="00B175ED">
            <w:rPr>
              <w:sz w:val="12"/>
            </w:rPr>
            <w:t xml:space="preserve">© </w:t>
          </w:r>
          <w:proofErr w:type="gramStart"/>
          <w:r w:rsidRPr="00B175ED">
            <w:rPr>
              <w:sz w:val="12"/>
            </w:rPr>
            <w:t>DOM - ZO</w:t>
          </w:r>
          <w:proofErr w:type="gramEnd"/>
          <w:r w:rsidRPr="00B175ED">
            <w:rPr>
              <w:sz w:val="12"/>
            </w:rPr>
            <w:t xml:space="preserve"> 13, s.r.o. 2012</w:t>
          </w:r>
        </w:p>
      </w:tc>
      <w:tc>
        <w:tcPr>
          <w:tcW w:w="18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53B8BFB" w14:textId="215B9794" w:rsidR="00847D58" w:rsidRPr="00B175ED" w:rsidRDefault="00847D5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 xml:space="preserve">Soubor: </w:t>
          </w:r>
          <w:r w:rsidRPr="00B175ED">
            <w:rPr>
              <w:rFonts w:cs="Arial"/>
              <w:sz w:val="10"/>
            </w:rPr>
            <w:fldChar w:fldCharType="begin"/>
          </w:r>
          <w:r w:rsidRPr="00B175ED">
            <w:rPr>
              <w:rFonts w:cs="Arial"/>
              <w:sz w:val="10"/>
            </w:rPr>
            <w:instrText xml:space="preserve"> FILENAME </w:instrText>
          </w:r>
          <w:r w:rsidRPr="00B175ED">
            <w:rPr>
              <w:rFonts w:cs="Arial"/>
              <w:sz w:val="10"/>
            </w:rPr>
            <w:fldChar w:fldCharType="separate"/>
          </w:r>
          <w:r w:rsidR="00FE7B01">
            <w:rPr>
              <w:rFonts w:cs="Arial"/>
              <w:noProof/>
              <w:sz w:val="10"/>
            </w:rPr>
            <w:t>TD402-F503 Eticky kodex drzitele certifikatu.docx</w:t>
          </w:r>
          <w:r w:rsidRPr="00B175ED">
            <w:rPr>
              <w:rFonts w:cs="Arial"/>
              <w:sz w:val="10"/>
            </w:rPr>
            <w:fldChar w:fldCharType="end"/>
          </w:r>
        </w:p>
      </w:tc>
    </w:tr>
    <w:bookmarkEnd w:id="0"/>
    <w:bookmarkEnd w:id="1"/>
  </w:tbl>
  <w:p w14:paraId="01046F00" w14:textId="77777777" w:rsidR="00847D58" w:rsidRPr="00BB0570" w:rsidRDefault="00847D58" w:rsidP="00BB0570">
    <w:pPr>
      <w:pStyle w:val="Zpat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F1E3" w14:textId="77777777" w:rsidR="00A12D43" w:rsidRDefault="00A12D43">
      <w:r>
        <w:separator/>
      </w:r>
    </w:p>
  </w:footnote>
  <w:footnote w:type="continuationSeparator" w:id="0">
    <w:p w14:paraId="14A3A875" w14:textId="77777777" w:rsidR="00A12D43" w:rsidRDefault="00A1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513"/>
      <w:gridCol w:w="1456"/>
    </w:tblGrid>
    <w:tr w:rsidR="0026405B" w14:paraId="44DCEA80" w14:textId="77777777" w:rsidTr="00996EC4">
      <w:trPr>
        <w:trHeight w:val="428"/>
        <w:jc w:val="center"/>
      </w:trPr>
      <w:tc>
        <w:tcPr>
          <w:tcW w:w="1319" w:type="dxa"/>
          <w:vMerge w:val="restart"/>
          <w:shd w:val="clear" w:color="auto" w:fill="E6E6E6"/>
          <w:vAlign w:val="center"/>
        </w:tcPr>
        <w:p w14:paraId="12D8D2DC" w14:textId="001676AB" w:rsidR="0026405B" w:rsidRDefault="00722A8F" w:rsidP="00351F6A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78D3230F" wp14:editId="56F4E558">
                <wp:extent cx="720000" cy="493200"/>
                <wp:effectExtent l="0" t="0" r="4445" b="254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shd w:val="clear" w:color="auto" w:fill="E6E6E6"/>
          <w:vAlign w:val="center"/>
        </w:tcPr>
        <w:p w14:paraId="231E0895" w14:textId="77777777" w:rsidR="0026405B" w:rsidRPr="0026405B" w:rsidRDefault="0026405B" w:rsidP="00FE6EB6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26405B">
            <w:rPr>
              <w:b/>
              <w:bCs/>
              <w:sz w:val="22"/>
              <w:szCs w:val="22"/>
            </w:rPr>
            <w:t>DOM - ZO</w:t>
          </w:r>
          <w:proofErr w:type="gramEnd"/>
          <w:r w:rsidRPr="0026405B">
            <w:rPr>
              <w:b/>
              <w:bCs/>
              <w:sz w:val="22"/>
              <w:szCs w:val="22"/>
            </w:rPr>
            <w:t xml:space="preserve"> 13, s.r.o., Technická inspekce COP</w:t>
          </w:r>
        </w:p>
        <w:p w14:paraId="523BFA9E" w14:textId="77777777" w:rsidR="0026405B" w:rsidRDefault="0026405B" w:rsidP="00FE6EB6">
          <w:pPr>
            <w:snapToGrid w:val="0"/>
            <w:jc w:val="center"/>
          </w:pPr>
          <w:r>
            <w:rPr>
              <w:b/>
              <w:sz w:val="28"/>
              <w:szCs w:val="28"/>
            </w:rPr>
            <w:t>Etický kodex držitele certifikátu</w:t>
          </w:r>
        </w:p>
      </w:tc>
      <w:tc>
        <w:tcPr>
          <w:tcW w:w="1456" w:type="dxa"/>
          <w:shd w:val="clear" w:color="auto" w:fill="E6E6E6"/>
          <w:vAlign w:val="center"/>
        </w:tcPr>
        <w:p w14:paraId="620A6BF8" w14:textId="77777777" w:rsidR="0026405B" w:rsidRDefault="0026405B" w:rsidP="0026405B">
          <w:pPr>
            <w:suppressAutoHyphens w:val="0"/>
            <w:jc w:val="center"/>
          </w:pPr>
          <w:r>
            <w:t>Strana</w:t>
          </w:r>
        </w:p>
      </w:tc>
    </w:tr>
    <w:tr w:rsidR="0026405B" w14:paraId="12CCB52A" w14:textId="77777777" w:rsidTr="00996EC4">
      <w:trPr>
        <w:trHeight w:val="427"/>
        <w:jc w:val="center"/>
      </w:trPr>
      <w:tc>
        <w:tcPr>
          <w:tcW w:w="1319" w:type="dxa"/>
          <w:vMerge/>
          <w:shd w:val="clear" w:color="auto" w:fill="E6E6E6"/>
          <w:vAlign w:val="center"/>
        </w:tcPr>
        <w:p w14:paraId="6A1D0F6F" w14:textId="77777777" w:rsidR="0026405B" w:rsidRDefault="0026405B" w:rsidP="00351F6A">
          <w:pPr>
            <w:snapToGrid w:val="0"/>
            <w:jc w:val="center"/>
          </w:pPr>
        </w:p>
      </w:tc>
      <w:tc>
        <w:tcPr>
          <w:tcW w:w="7513" w:type="dxa"/>
          <w:vMerge/>
          <w:shd w:val="clear" w:color="auto" w:fill="E6E6E6"/>
          <w:vAlign w:val="center"/>
        </w:tcPr>
        <w:p w14:paraId="77E5F47B" w14:textId="77777777" w:rsidR="0026405B" w:rsidRPr="00784A7A" w:rsidRDefault="0026405B" w:rsidP="00FE6EB6">
          <w:pPr>
            <w:spacing w:after="60"/>
            <w:jc w:val="center"/>
            <w:rPr>
              <w:b/>
              <w:bCs/>
              <w:sz w:val="24"/>
            </w:rPr>
          </w:pPr>
        </w:p>
      </w:tc>
      <w:tc>
        <w:tcPr>
          <w:tcW w:w="1456" w:type="dxa"/>
          <w:shd w:val="clear" w:color="auto" w:fill="E6E6E6"/>
          <w:vAlign w:val="center"/>
        </w:tcPr>
        <w:p w14:paraId="4BE106BF" w14:textId="77777777" w:rsidR="0026405B" w:rsidRDefault="0026405B" w:rsidP="0026405B">
          <w:pPr>
            <w:suppressAutoHyphens w:val="0"/>
            <w:jc w:val="center"/>
          </w:pP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PAGE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FE6885">
            <w:rPr>
              <w:rStyle w:val="slostrnky"/>
              <w:noProof/>
              <w:szCs w:val="20"/>
            </w:rPr>
            <w:t>1</w:t>
          </w:r>
          <w:r w:rsidRPr="0090509C">
            <w:rPr>
              <w:rStyle w:val="slostrnky"/>
              <w:szCs w:val="20"/>
            </w:rPr>
            <w:fldChar w:fldCharType="end"/>
          </w:r>
          <w:r w:rsidRPr="0090509C">
            <w:rPr>
              <w:rStyle w:val="slostrnky"/>
              <w:szCs w:val="20"/>
            </w:rPr>
            <w:t>/</w:t>
          </w: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NUMPAGES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FE6885">
            <w:rPr>
              <w:rStyle w:val="slostrnky"/>
              <w:noProof/>
              <w:szCs w:val="20"/>
            </w:rPr>
            <w:t>1</w:t>
          </w:r>
          <w:r w:rsidRPr="0090509C">
            <w:rPr>
              <w:rStyle w:val="slostrnky"/>
              <w:szCs w:val="20"/>
            </w:rPr>
            <w:fldChar w:fldCharType="end"/>
          </w:r>
        </w:p>
      </w:tc>
    </w:tr>
  </w:tbl>
  <w:p w14:paraId="524ED5B0" w14:textId="77777777" w:rsidR="00847D58" w:rsidRDefault="00847D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088"/>
      <w:gridCol w:w="1881"/>
    </w:tblGrid>
    <w:tr w:rsidR="00847D58" w14:paraId="1911D2C3" w14:textId="77777777" w:rsidTr="00143735">
      <w:trPr>
        <w:trHeight w:val="852"/>
        <w:jc w:val="center"/>
      </w:trPr>
      <w:tc>
        <w:tcPr>
          <w:tcW w:w="1319" w:type="dxa"/>
          <w:vAlign w:val="center"/>
        </w:tcPr>
        <w:p w14:paraId="53DEA3C0" w14:textId="34198491" w:rsidR="00847D58" w:rsidRDefault="00782950" w:rsidP="00143735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603636B6" wp14:editId="75114F3B">
                <wp:extent cx="711835" cy="457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F3CDB29" w14:textId="77777777" w:rsidR="00847D58" w:rsidRPr="009261A6" w:rsidRDefault="00847D58" w:rsidP="00143735">
          <w:pPr>
            <w:snapToGrid w:val="0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9261A6">
            <w:rPr>
              <w:rFonts w:ascii="Tahoma" w:hAnsi="Tahoma" w:cs="Tahoma"/>
              <w:b/>
              <w:bCs/>
              <w:szCs w:val="20"/>
            </w:rPr>
            <w:t>DOM – ZO 13, s.r.o. – pracoviště Praha</w:t>
          </w:r>
        </w:p>
        <w:p w14:paraId="7CB088A3" w14:textId="77777777" w:rsidR="00847D58" w:rsidRPr="009261A6" w:rsidRDefault="00847D58" w:rsidP="00143735">
          <w:pPr>
            <w:snapToGrid w:val="0"/>
            <w:jc w:val="center"/>
            <w:rPr>
              <w:rFonts w:ascii="Tahoma" w:hAnsi="Tahoma" w:cs="Tahoma"/>
              <w:b/>
              <w:bCs/>
              <w:spacing w:val="14"/>
              <w:szCs w:val="20"/>
            </w:rPr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Školící středisko personálu pro nedestruktivní zkoušení</w:t>
          </w:r>
        </w:p>
        <w:p w14:paraId="1B76BFC4" w14:textId="77777777" w:rsidR="00847D58" w:rsidRDefault="00847D58" w:rsidP="00143735">
          <w:pPr>
            <w:snapToGrid w:val="0"/>
            <w:jc w:val="center"/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 xml:space="preserve">Areál VÚ, Podnikatelská 558, 190 11 Praha </w:t>
          </w:r>
          <w:proofErr w:type="gramStart"/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9-Běchovice</w:t>
          </w:r>
          <w:proofErr w:type="gramEnd"/>
        </w:p>
      </w:tc>
      <w:tc>
        <w:tcPr>
          <w:tcW w:w="1881" w:type="dxa"/>
          <w:vAlign w:val="center"/>
        </w:tcPr>
        <w:p w14:paraId="35A78112" w14:textId="77777777" w:rsidR="00847D58" w:rsidRDefault="00847D58" w:rsidP="00143735">
          <w:pPr>
            <w:suppressAutoHyphens w:val="0"/>
          </w:pPr>
        </w:p>
        <w:p w14:paraId="760F5239" w14:textId="77777777" w:rsidR="00847D58" w:rsidRDefault="00847D5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IČ: 25261908</w:t>
          </w:r>
        </w:p>
        <w:p w14:paraId="44D247DF" w14:textId="77777777" w:rsidR="00847D58" w:rsidRDefault="00847D5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DIČ: CZ25261908</w:t>
          </w:r>
        </w:p>
        <w:p w14:paraId="521C16E5" w14:textId="77777777" w:rsidR="00847D58" w:rsidRDefault="00000000" w:rsidP="00143735">
          <w:pPr>
            <w:suppressAutoHyphens w:val="0"/>
            <w:jc w:val="right"/>
            <w:rPr>
              <w:rFonts w:cs="Arial"/>
              <w:sz w:val="14"/>
            </w:rPr>
          </w:pPr>
          <w:hyperlink r:id="rId2" w:history="1">
            <w:r w:rsidR="00847D58" w:rsidRPr="00CF734E">
              <w:rPr>
                <w:rStyle w:val="Hypertextovodkaz"/>
                <w:rFonts w:cs="Arial"/>
                <w:sz w:val="14"/>
              </w:rPr>
              <w:t>http://www.domzo13.cz</w:t>
            </w:r>
          </w:hyperlink>
        </w:p>
        <w:p w14:paraId="1AA723B7" w14:textId="77777777" w:rsidR="00847D58" w:rsidRDefault="00000000" w:rsidP="00143735">
          <w:pPr>
            <w:suppressAutoHyphens w:val="0"/>
            <w:jc w:val="right"/>
          </w:pPr>
          <w:hyperlink r:id="rId3" w:history="1">
            <w:r w:rsidR="00847D58" w:rsidRPr="00CF734E">
              <w:rPr>
                <w:rStyle w:val="Hypertextovodkaz"/>
                <w:rFonts w:cs="Arial"/>
                <w:sz w:val="14"/>
              </w:rPr>
              <w:t>pha@domzo13.cz</w:t>
            </w:r>
          </w:hyperlink>
        </w:p>
      </w:tc>
    </w:tr>
  </w:tbl>
  <w:p w14:paraId="5BCF4DEB" w14:textId="77777777" w:rsidR="00847D58" w:rsidRDefault="00847D58">
    <w:pPr>
      <w:pStyle w:val="Zhlav"/>
      <w:tabs>
        <w:tab w:val="clear" w:pos="4536"/>
      </w:tabs>
      <w:spacing w:before="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B71C5C"/>
    <w:multiLevelType w:val="hybridMultilevel"/>
    <w:tmpl w:val="737AB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C0CB8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AF0F5C"/>
    <w:multiLevelType w:val="hybridMultilevel"/>
    <w:tmpl w:val="D5304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75CA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6B41E5D"/>
    <w:multiLevelType w:val="hybridMultilevel"/>
    <w:tmpl w:val="761C8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BC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D35F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55634EB"/>
    <w:multiLevelType w:val="hybridMultilevel"/>
    <w:tmpl w:val="2938C9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410164">
    <w:abstractNumId w:val="0"/>
  </w:num>
  <w:num w:numId="2" w16cid:durableId="1856730306">
    <w:abstractNumId w:val="1"/>
  </w:num>
  <w:num w:numId="3" w16cid:durableId="1978147567">
    <w:abstractNumId w:val="3"/>
  </w:num>
  <w:num w:numId="4" w16cid:durableId="1444034624">
    <w:abstractNumId w:val="5"/>
  </w:num>
  <w:num w:numId="5" w16cid:durableId="576285706">
    <w:abstractNumId w:val="7"/>
  </w:num>
  <w:num w:numId="6" w16cid:durableId="379210584">
    <w:abstractNumId w:val="4"/>
  </w:num>
  <w:num w:numId="7" w16cid:durableId="995917573">
    <w:abstractNumId w:val="6"/>
  </w:num>
  <w:num w:numId="8" w16cid:durableId="756903131">
    <w:abstractNumId w:val="2"/>
  </w:num>
  <w:num w:numId="9" w16cid:durableId="1725517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C"/>
    <w:rsid w:val="00046550"/>
    <w:rsid w:val="000717F7"/>
    <w:rsid w:val="000A64DD"/>
    <w:rsid w:val="000B752E"/>
    <w:rsid w:val="000E53B5"/>
    <w:rsid w:val="00113FE5"/>
    <w:rsid w:val="0014186C"/>
    <w:rsid w:val="0014262F"/>
    <w:rsid w:val="00143735"/>
    <w:rsid w:val="0017250C"/>
    <w:rsid w:val="001739DA"/>
    <w:rsid w:val="001E032C"/>
    <w:rsid w:val="001E155A"/>
    <w:rsid w:val="001E1E7D"/>
    <w:rsid w:val="001F6E68"/>
    <w:rsid w:val="00240194"/>
    <w:rsid w:val="00246753"/>
    <w:rsid w:val="0026405B"/>
    <w:rsid w:val="00284C1B"/>
    <w:rsid w:val="00295CA9"/>
    <w:rsid w:val="002F078D"/>
    <w:rsid w:val="00302BAB"/>
    <w:rsid w:val="00310B8E"/>
    <w:rsid w:val="00317DC4"/>
    <w:rsid w:val="00351F6A"/>
    <w:rsid w:val="003640DA"/>
    <w:rsid w:val="0037276A"/>
    <w:rsid w:val="0038563E"/>
    <w:rsid w:val="003E3615"/>
    <w:rsid w:val="00442292"/>
    <w:rsid w:val="0047584C"/>
    <w:rsid w:val="00485C7E"/>
    <w:rsid w:val="00497A44"/>
    <w:rsid w:val="004B534C"/>
    <w:rsid w:val="004C15AA"/>
    <w:rsid w:val="004E2CFB"/>
    <w:rsid w:val="005254BD"/>
    <w:rsid w:val="005448E1"/>
    <w:rsid w:val="005727E8"/>
    <w:rsid w:val="0057459F"/>
    <w:rsid w:val="005A2AD3"/>
    <w:rsid w:val="005A7E77"/>
    <w:rsid w:val="005D1A82"/>
    <w:rsid w:val="0060260A"/>
    <w:rsid w:val="00630F2A"/>
    <w:rsid w:val="0067309D"/>
    <w:rsid w:val="006866B5"/>
    <w:rsid w:val="00690DAC"/>
    <w:rsid w:val="006A3C23"/>
    <w:rsid w:val="006C64C8"/>
    <w:rsid w:val="00722A8F"/>
    <w:rsid w:val="007443C9"/>
    <w:rsid w:val="00771F14"/>
    <w:rsid w:val="00773ED9"/>
    <w:rsid w:val="00782950"/>
    <w:rsid w:val="00784A7A"/>
    <w:rsid w:val="007A395A"/>
    <w:rsid w:val="007E4A21"/>
    <w:rsid w:val="007E751D"/>
    <w:rsid w:val="008076B9"/>
    <w:rsid w:val="00813BC5"/>
    <w:rsid w:val="00827717"/>
    <w:rsid w:val="00847D58"/>
    <w:rsid w:val="00870061"/>
    <w:rsid w:val="008772D2"/>
    <w:rsid w:val="008856C6"/>
    <w:rsid w:val="00897E2F"/>
    <w:rsid w:val="008E67E2"/>
    <w:rsid w:val="00917F89"/>
    <w:rsid w:val="009261A6"/>
    <w:rsid w:val="00940A25"/>
    <w:rsid w:val="009444F0"/>
    <w:rsid w:val="00981182"/>
    <w:rsid w:val="0098309C"/>
    <w:rsid w:val="009868D4"/>
    <w:rsid w:val="00996EC4"/>
    <w:rsid w:val="009B17C1"/>
    <w:rsid w:val="009F43AE"/>
    <w:rsid w:val="00A12D43"/>
    <w:rsid w:val="00A15213"/>
    <w:rsid w:val="00A53264"/>
    <w:rsid w:val="00A60CB3"/>
    <w:rsid w:val="00A639E7"/>
    <w:rsid w:val="00A71737"/>
    <w:rsid w:val="00A77D2F"/>
    <w:rsid w:val="00AA0E79"/>
    <w:rsid w:val="00AD7F77"/>
    <w:rsid w:val="00AF4557"/>
    <w:rsid w:val="00B12ACF"/>
    <w:rsid w:val="00B33173"/>
    <w:rsid w:val="00B40A51"/>
    <w:rsid w:val="00B619E8"/>
    <w:rsid w:val="00B94004"/>
    <w:rsid w:val="00BB0570"/>
    <w:rsid w:val="00BB14CC"/>
    <w:rsid w:val="00BD153B"/>
    <w:rsid w:val="00C2052E"/>
    <w:rsid w:val="00C422FF"/>
    <w:rsid w:val="00C77D9D"/>
    <w:rsid w:val="00C9013E"/>
    <w:rsid w:val="00C96605"/>
    <w:rsid w:val="00CB7712"/>
    <w:rsid w:val="00CC479D"/>
    <w:rsid w:val="00D04B28"/>
    <w:rsid w:val="00D430AA"/>
    <w:rsid w:val="00D62EA7"/>
    <w:rsid w:val="00DA3A25"/>
    <w:rsid w:val="00DE089A"/>
    <w:rsid w:val="00DF3B91"/>
    <w:rsid w:val="00DF5BFB"/>
    <w:rsid w:val="00E207D6"/>
    <w:rsid w:val="00E2571C"/>
    <w:rsid w:val="00E75EC7"/>
    <w:rsid w:val="00E87846"/>
    <w:rsid w:val="00EB0225"/>
    <w:rsid w:val="00F32E23"/>
    <w:rsid w:val="00F4044C"/>
    <w:rsid w:val="00F45189"/>
    <w:rsid w:val="00F72A62"/>
    <w:rsid w:val="00F73F36"/>
    <w:rsid w:val="00F960ED"/>
    <w:rsid w:val="00FA36D3"/>
    <w:rsid w:val="00FC6D06"/>
    <w:rsid w:val="00FD28CD"/>
    <w:rsid w:val="00FE5049"/>
    <w:rsid w:val="00FE6885"/>
    <w:rsid w:val="00FE6EB6"/>
    <w:rsid w:val="00FE7B01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E500"/>
  <w15:chartTrackingRefBased/>
  <w15:docId w15:val="{1FB74648-004D-4936-AACB-013C4588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F960ED"/>
    <w:pPr>
      <w:keepNext/>
      <w:jc w:val="center"/>
      <w:outlineLvl w:val="0"/>
    </w:pPr>
    <w:rPr>
      <w:rFonts w:cs="Arial"/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5D1A82"/>
    <w:pPr>
      <w:keepNext/>
      <w:outlineLvl w:val="1"/>
    </w:pPr>
    <w:rPr>
      <w:rFonts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8700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cs="Arial"/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cs="Arial"/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cs="Arial"/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67" w:hanging="14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rFonts w:cs="Arial"/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link w:val="Nadpis3"/>
    <w:rsid w:val="00870061"/>
    <w:rPr>
      <w:rFonts w:ascii="Arial" w:hAnsi="Arial"/>
      <w:b/>
      <w:bCs/>
      <w:szCs w:val="24"/>
      <w:lang w:val="cs-CZ" w:eastAsia="ar-SA" w:bidi="ar-SA"/>
    </w:rPr>
  </w:style>
  <w:style w:type="paragraph" w:customStyle="1" w:styleId="Vpl">
    <w:name w:val="Výplň"/>
    <w:basedOn w:val="Nadpis3"/>
    <w:link w:val="VplChar"/>
    <w:rsid w:val="00897E2F"/>
    <w:rPr>
      <w:b w:val="0"/>
    </w:rPr>
  </w:style>
  <w:style w:type="character" w:customStyle="1" w:styleId="VplChar">
    <w:name w:val="Výplň Char"/>
    <w:link w:val="Vpl"/>
    <w:rsid w:val="00897E2F"/>
    <w:rPr>
      <w:rFonts w:ascii="Arial" w:hAnsi="Arial"/>
      <w:bCs/>
      <w:szCs w:val="24"/>
      <w:lang w:val="cs-CZ" w:eastAsia="ar-SA" w:bidi="ar-SA"/>
    </w:rPr>
  </w:style>
  <w:style w:type="character" w:customStyle="1" w:styleId="Nadpis2Char">
    <w:name w:val="Nadpis 2 Char"/>
    <w:link w:val="Nadpis2"/>
    <w:rsid w:val="005D1A82"/>
    <w:rPr>
      <w:rFonts w:ascii="Arial" w:hAnsi="Arial" w:cs="Arial"/>
      <w:b/>
      <w:bCs/>
      <w:sz w:val="24"/>
      <w:szCs w:val="24"/>
      <w:lang w:val="cs-CZ" w:eastAsia="ar-SA" w:bidi="ar-SA"/>
    </w:rPr>
  </w:style>
  <w:style w:type="paragraph" w:customStyle="1" w:styleId="Nadpis30">
    <w:name w:val="Nadpis3"/>
    <w:basedOn w:val="Nadpis3"/>
    <w:rsid w:val="00870061"/>
    <w:rPr>
      <w:rFonts w:ascii="Arial Narrow" w:hAnsi="Arial Narrow"/>
    </w:rPr>
  </w:style>
  <w:style w:type="table" w:styleId="Mkatabulky">
    <w:name w:val="Table Grid"/>
    <w:basedOn w:val="Normlntabulka"/>
    <w:rsid w:val="00310B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66B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semiHidden/>
    <w:rsid w:val="00A5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lav%20Musil\Documents\DOMZO13\&#352;ablony\ndt_skoleni_pha_pri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ndt_skoleni_pha_prihlaska.dot</Template>
  <TotalTime>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Miloslav Musil</Company>
  <LinksUpToDate>false</LinksUpToDate>
  <CharactersWithSpaces>1986</CharactersWithSpaces>
  <SharedDoc>false</SharedDoc>
  <HLinks>
    <vt:vector size="12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Miloslav Musil</dc:creator>
  <cp:keywords/>
  <dc:description/>
  <cp:lastModifiedBy>Miloslav Musil</cp:lastModifiedBy>
  <cp:revision>5</cp:revision>
  <cp:lastPrinted>2022-08-16T04:01:00Z</cp:lastPrinted>
  <dcterms:created xsi:type="dcterms:W3CDTF">2022-08-16T03:57:00Z</dcterms:created>
  <dcterms:modified xsi:type="dcterms:W3CDTF">2022-08-16T04:01:00Z</dcterms:modified>
</cp:coreProperties>
</file>