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EB5C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4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IWT</w:t>
            </w:r>
          </w:p>
        </w:tc>
        <w:tc>
          <w:tcPr>
            <w:tcW w:w="5347" w:type="dxa"/>
            <w:gridSpan w:val="4"/>
            <w:tcBorders>
              <w:top w:val="single" w:sz="2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13.01.2025 – 12.05.2025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technolog - IWT". Cena je stanovena na </w:t>
      </w:r>
      <w:r>
        <w:rPr>
          <w:b w:val="1"/>
        </w:rPr>
        <w:t>87800.00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106238.00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111125302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technolog - IWT"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